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676F" w14:textId="3D793196" w:rsidR="00021C4F" w:rsidRPr="001F1B7B" w:rsidRDefault="00EA5D46">
      <w:pPr>
        <w:pStyle w:val="Heading1"/>
        <w:jc w:val="center"/>
        <w:rPr>
          <w:color w:val="auto"/>
          <w:lang w:val="lv-LV"/>
        </w:rPr>
      </w:pPr>
      <w:r w:rsidRPr="001F1B7B">
        <w:rPr>
          <w:color w:val="auto"/>
          <w:lang w:val="lv-LV"/>
        </w:rPr>
        <w:t>VIENOŠANĀS Nr. 2026-01</w:t>
      </w:r>
    </w:p>
    <w:p w14:paraId="0BA4D915" w14:textId="77777777" w:rsidR="00021C4F" w:rsidRPr="001F1B7B" w:rsidRDefault="00EA5D46">
      <w:pPr>
        <w:jc w:val="center"/>
        <w:rPr>
          <w:lang w:val="lv-LV"/>
        </w:rPr>
      </w:pPr>
      <w:r w:rsidRPr="001F1B7B">
        <w:rPr>
          <w:lang w:val="lv-LV"/>
        </w:rPr>
        <w:t>Pielikums pie AUTOMATIZĀCIJAS SISTĒMAS NOMAS LĪGUMA Nr. 071223-ID34-01</w:t>
      </w:r>
    </w:p>
    <w:p w14:paraId="4E28A03E" w14:textId="77777777" w:rsidR="00021C4F" w:rsidRPr="001F1B7B" w:rsidRDefault="00EA5D46">
      <w:pPr>
        <w:jc w:val="center"/>
        <w:rPr>
          <w:lang w:val="lv-LV"/>
        </w:rPr>
      </w:pPr>
      <w:r w:rsidRPr="001F1B7B">
        <w:rPr>
          <w:lang w:val="lv-LV"/>
        </w:rPr>
        <w:t>par iebrauktuves pārplānošanas un sistēmas pārkārtošanas risinājuma izstrādi</w:t>
      </w:r>
    </w:p>
    <w:p w14:paraId="7891A94C" w14:textId="5468AFF2" w:rsidR="00021C4F" w:rsidRPr="001F1B7B" w:rsidRDefault="00EA5D46">
      <w:pPr>
        <w:jc w:val="center"/>
        <w:rPr>
          <w:lang w:val="lv-LV"/>
        </w:rPr>
      </w:pPr>
      <w:r w:rsidRPr="001F1B7B">
        <w:rPr>
          <w:lang w:val="lv-LV"/>
        </w:rPr>
        <w:t>Rīgā, (datums skatāms laika zīmogā)</w:t>
      </w:r>
    </w:p>
    <w:p w14:paraId="0718C49F" w14:textId="77777777" w:rsidR="00021C4F" w:rsidRPr="001F1B7B" w:rsidRDefault="00021C4F">
      <w:pPr>
        <w:rPr>
          <w:lang w:val="lv-LV"/>
        </w:rPr>
      </w:pPr>
    </w:p>
    <w:p w14:paraId="5C3BAC8D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Šī vienošanās (turpmāk – Vienošanās) noslēgta starp:</w:t>
      </w:r>
    </w:p>
    <w:p w14:paraId="78577E2D" w14:textId="77777777" w:rsidR="00021C4F" w:rsidRPr="001F1B7B" w:rsidRDefault="00EA5D46">
      <w:pPr>
        <w:pStyle w:val="ListBullet"/>
        <w:rPr>
          <w:lang w:val="lv-LV"/>
        </w:rPr>
      </w:pPr>
      <w:r w:rsidRPr="001F1B7B">
        <w:rPr>
          <w:lang w:val="lv-LV"/>
        </w:rPr>
        <w:t xml:space="preserve">1) SIA “HiPark </w:t>
      </w:r>
      <w:proofErr w:type="spellStart"/>
      <w:r w:rsidRPr="001F1B7B">
        <w:rPr>
          <w:lang w:val="lv-LV"/>
        </w:rPr>
        <w:t>Systems</w:t>
      </w:r>
      <w:proofErr w:type="spellEnd"/>
      <w:r w:rsidRPr="001F1B7B">
        <w:rPr>
          <w:lang w:val="lv-LV"/>
        </w:rPr>
        <w:t>”, vienotais reģistrācijas Nr. 40003660280, juridiskā adrese: Spilves iela 22-1, Rīga, LV-1055, turpmāk – Izpildītājs, kuru pārstāv valdes loceklis Dimitrijs Zagorodnovs, kas rīkojas uz Statūtu pamata;</w:t>
      </w:r>
    </w:p>
    <w:p w14:paraId="4F908633" w14:textId="77777777" w:rsidR="00021C4F" w:rsidRPr="001F1B7B" w:rsidRDefault="00EA5D46">
      <w:pPr>
        <w:pStyle w:val="ListBullet"/>
        <w:rPr>
          <w:lang w:val="lv-LV"/>
        </w:rPr>
      </w:pPr>
      <w:r w:rsidRPr="001F1B7B">
        <w:rPr>
          <w:lang w:val="lv-LV"/>
        </w:rPr>
        <w:t xml:space="preserve">2) SIA “STOCKMANN”, vienotais reģistrācijas Nr. 40003398680, juridiskā adrese: 13. janvāra iela 8, Rīga, LV-1050, turpmāk – Klients, kuru uz </w:t>
      </w:r>
      <w:proofErr w:type="spellStart"/>
      <w:r w:rsidRPr="001F1B7B">
        <w:rPr>
          <w:lang w:val="lv-LV"/>
        </w:rPr>
        <w:t>prokūras</w:t>
      </w:r>
      <w:proofErr w:type="spellEnd"/>
      <w:r w:rsidRPr="001F1B7B">
        <w:rPr>
          <w:lang w:val="lv-LV"/>
        </w:rPr>
        <w:t xml:space="preserve"> pamata pārstāv direktore Dace Goldmane;</w:t>
      </w:r>
    </w:p>
    <w:p w14:paraId="7679241F" w14:textId="77777777" w:rsidR="00021C4F" w:rsidRPr="001F1B7B" w:rsidRDefault="00EA5D46">
      <w:pPr>
        <w:pStyle w:val="ListBullet"/>
        <w:rPr>
          <w:lang w:val="lv-LV"/>
        </w:rPr>
      </w:pPr>
      <w:r w:rsidRPr="001F1B7B">
        <w:rPr>
          <w:lang w:val="lv-LV"/>
        </w:rPr>
        <w:t>Izpildītājs un Klients kopā turpmāk – Puses, atsevišķi – Puse.</w:t>
      </w:r>
    </w:p>
    <w:p w14:paraId="206BB20C" w14:textId="77777777" w:rsidR="00021C4F" w:rsidRPr="001F1B7B" w:rsidRDefault="00021C4F">
      <w:pPr>
        <w:rPr>
          <w:lang w:val="lv-LV"/>
        </w:rPr>
      </w:pPr>
    </w:p>
    <w:p w14:paraId="5E9A48B4" w14:textId="06E5EB83" w:rsidR="00021C4F" w:rsidRPr="001F1B7B" w:rsidRDefault="00EA5D46">
      <w:pPr>
        <w:rPr>
          <w:lang w:val="lv-LV"/>
        </w:rPr>
      </w:pPr>
      <w:r w:rsidRPr="001F1B7B">
        <w:rPr>
          <w:lang w:val="lv-LV"/>
        </w:rPr>
        <w:t>Ņemot vērā, ka starp Pusēm ir spēkā AUTOMATIZĀCIJAS SISTĒMAS NOMAS LĪGUMS Nr. 071223-ID34-01 (turpmāk – Pamatlīgums), Puses noslēdz šo Vienošanos kā Pamatlīguma pielikumu. Pārējie Pamatlīguma noteikumi paliek spēkā. Pretrunu gadījumā starp Pamatlīgumu un šo Vienošanos piemērojami šīs Vienošanās noteikumi tiktāl, cik tie groza Pamatlīgumu.</w:t>
      </w:r>
    </w:p>
    <w:p w14:paraId="5FE41321" w14:textId="77777777" w:rsidR="00021C4F" w:rsidRPr="001F1B7B" w:rsidRDefault="00021C4F">
      <w:pPr>
        <w:rPr>
          <w:lang w:val="lv-LV"/>
        </w:rPr>
      </w:pPr>
    </w:p>
    <w:p w14:paraId="4BBECEDA" w14:textId="77777777" w:rsidR="00021C4F" w:rsidRPr="001F1B7B" w:rsidRDefault="00EA5D46">
      <w:pPr>
        <w:pStyle w:val="Heading2"/>
        <w:rPr>
          <w:color w:val="auto"/>
          <w:lang w:val="lv-LV"/>
        </w:rPr>
      </w:pPr>
      <w:r w:rsidRPr="001F1B7B">
        <w:rPr>
          <w:color w:val="auto"/>
          <w:lang w:val="lv-LV"/>
        </w:rPr>
        <w:t>1. Vienošanās priekšmets</w:t>
      </w:r>
    </w:p>
    <w:p w14:paraId="72125051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1.1. Izpildītājs apņemas veikt iebrauktuves pārplānošanas un sistēmas pārkārtošanas risinājuma izstrādi (turpmāk – Darbi), lai nodrošinātu korektu transportlīdzekļu iebraukšanas/izbraukšanas plūsmu un piekļuves kontroles sistēmas darbību pēc vidus saliņas noņemšanas un barjeru pārkārtošanas.</w:t>
      </w:r>
    </w:p>
    <w:p w14:paraId="43A02C6F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1.2. Darbi ietver:</w:t>
      </w:r>
    </w:p>
    <w:p w14:paraId="72D585A6" w14:textId="77777777" w:rsidR="00021C4F" w:rsidRPr="001F1B7B" w:rsidRDefault="00EA5D46">
      <w:pPr>
        <w:pStyle w:val="ListBullet"/>
        <w:rPr>
          <w:lang w:val="lv-LV"/>
        </w:rPr>
      </w:pPr>
      <w:r w:rsidRPr="001F1B7B">
        <w:rPr>
          <w:lang w:val="lv-LV"/>
        </w:rPr>
        <w:t xml:space="preserve">a) esošās situācijas </w:t>
      </w:r>
      <w:proofErr w:type="spellStart"/>
      <w:r w:rsidRPr="001F1B7B">
        <w:rPr>
          <w:lang w:val="lv-LV"/>
        </w:rPr>
        <w:t>izvērtējumu</w:t>
      </w:r>
      <w:proofErr w:type="spellEnd"/>
      <w:r w:rsidRPr="001F1B7B">
        <w:rPr>
          <w:lang w:val="lv-LV"/>
        </w:rPr>
        <w:t xml:space="preserve"> (barjeru izvietojums, kustības plūsma, detektēšanas punkti/cilpas, piekļuves kontroles loģika);</w:t>
      </w:r>
    </w:p>
    <w:p w14:paraId="04751DA8" w14:textId="77777777" w:rsidR="00021C4F" w:rsidRPr="001F1B7B" w:rsidRDefault="00EA5D46">
      <w:pPr>
        <w:pStyle w:val="ListBullet"/>
        <w:rPr>
          <w:lang w:val="lv-LV"/>
        </w:rPr>
      </w:pPr>
      <w:r w:rsidRPr="001F1B7B">
        <w:rPr>
          <w:lang w:val="lv-LV"/>
        </w:rPr>
        <w:t>b) piedāvātā risinājuma izstrādi iebrauktuves pārplānošanai (barjeru izvietojums un transportlīdzekļu kustības plūsma);</w:t>
      </w:r>
    </w:p>
    <w:p w14:paraId="1BFF5C52" w14:textId="77777777" w:rsidR="00021C4F" w:rsidRPr="001F1B7B" w:rsidRDefault="00EA5D46">
      <w:pPr>
        <w:pStyle w:val="ListBullet"/>
        <w:rPr>
          <w:lang w:val="lv-LV"/>
        </w:rPr>
      </w:pPr>
      <w:r w:rsidRPr="001F1B7B">
        <w:rPr>
          <w:lang w:val="lv-LV"/>
        </w:rPr>
        <w:t>c) sistēmas pārkārtošanas loģikas izstrādi, t.sk. detektēšanas scenārijus, barjeru atvēršanas/aizvēršanas nosacījumus, drošības nosacījumus, un, ja piemērojams, prioritātes/izņēmuma scenārijus;</w:t>
      </w:r>
    </w:p>
    <w:p w14:paraId="2E8588A9" w14:textId="77777777" w:rsidR="00021C4F" w:rsidRPr="001F1B7B" w:rsidRDefault="00EA5D46">
      <w:pPr>
        <w:pStyle w:val="ListBullet"/>
        <w:rPr>
          <w:lang w:val="lv-LV"/>
        </w:rPr>
      </w:pPr>
      <w:r w:rsidRPr="001F1B7B">
        <w:rPr>
          <w:lang w:val="lv-LV"/>
        </w:rPr>
        <w:t>d) konfigurācijas/specifikācijas sagatavošanu ieviešanai (turpmāk – Dokumentācija).</w:t>
      </w:r>
    </w:p>
    <w:p w14:paraId="53D89130" w14:textId="77777777" w:rsidR="00021C4F" w:rsidRPr="001F1B7B" w:rsidRDefault="00EA5D46">
      <w:pPr>
        <w:pStyle w:val="ListBullet"/>
        <w:rPr>
          <w:lang w:val="lv-LV"/>
        </w:rPr>
      </w:pPr>
      <w:r w:rsidRPr="001F1B7B">
        <w:rPr>
          <w:lang w:val="lv-LV"/>
        </w:rPr>
        <w:t>e) provizoriska ieviešanas izmaksu aprēķina/tāmes sagatavošanu, balstoties uz izstrādāto risinājumu un pieejamo informāciju par objektu.</w:t>
      </w:r>
    </w:p>
    <w:p w14:paraId="3646B774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1.3. Darbu rezultāts: Izpildītājs nodod Klientam Dokumentāciju elektroniskā formā (PDF un/vai citā saskaņotā formātā), kas ir pamats turpmākai fiziskai ieviešanai objektā un sistēmas konfigurēšanai.</w:t>
      </w:r>
    </w:p>
    <w:p w14:paraId="51F8AEE3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lastRenderedPageBreak/>
        <w:t>1.4. Šī Vienošanās neietver un Izpildītājs neveic (ja vien Puses par to nevienojas atsevišķi): seguma griešanu/atjaunošanu, induktīvo cilpu fizisku izbūvi, kabeļu trasējumu izbūvi, būvdarbus, trešo pušu (</w:t>
      </w:r>
      <w:proofErr w:type="spellStart"/>
      <w:r w:rsidRPr="001F1B7B">
        <w:rPr>
          <w:lang w:val="lv-LV"/>
        </w:rPr>
        <w:t>apsaimniekotāja</w:t>
      </w:r>
      <w:proofErr w:type="spellEnd"/>
      <w:r w:rsidRPr="001F1B7B">
        <w:rPr>
          <w:lang w:val="lv-LV"/>
        </w:rPr>
        <w:t>, būvvaldes u.c.) saskaņojumus, kā arī jebkuru iekārtu piegādi/nomaiņu.</w:t>
      </w:r>
    </w:p>
    <w:p w14:paraId="4C5A1AD2" w14:textId="77777777" w:rsidR="00021C4F" w:rsidRPr="001F1B7B" w:rsidRDefault="00EA5D46">
      <w:pPr>
        <w:pStyle w:val="Heading2"/>
        <w:rPr>
          <w:color w:val="auto"/>
          <w:lang w:val="lv-LV"/>
        </w:rPr>
      </w:pPr>
      <w:r w:rsidRPr="001F1B7B">
        <w:rPr>
          <w:color w:val="auto"/>
          <w:lang w:val="lv-LV"/>
        </w:rPr>
        <w:t>2. Darbu izpildes kārtība un nodošana</w:t>
      </w:r>
    </w:p>
    <w:p w14:paraId="37C3DAC2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2.1. Izpildītājs uzsāk Darbus pēc šīs Vienošanās parakstīšanas un nepieciešamās informācijas saņemšanas no Klienta.</w:t>
      </w:r>
    </w:p>
    <w:p w14:paraId="6FAC109A" w14:textId="16208725" w:rsidR="00021C4F" w:rsidRPr="001F1B7B" w:rsidRDefault="00EA5D46">
      <w:pPr>
        <w:rPr>
          <w:lang w:val="lv-LV"/>
        </w:rPr>
      </w:pPr>
      <w:r w:rsidRPr="001F1B7B">
        <w:rPr>
          <w:lang w:val="lv-LV"/>
        </w:rPr>
        <w:t xml:space="preserve">2.2. Darbu izpildes termiņš: </w:t>
      </w:r>
      <w:r w:rsidR="001F1B7B">
        <w:rPr>
          <w:lang w:val="ru-RU"/>
        </w:rPr>
        <w:t>14</w:t>
      </w:r>
      <w:r w:rsidRPr="001F1B7B">
        <w:rPr>
          <w:lang w:val="lv-LV"/>
        </w:rPr>
        <w:t xml:space="preserve"> darba dienas no 2.1. punktā minēto nosacījumu izpildes, ja vien Puses rakstiski nevienojas citādi.</w:t>
      </w:r>
    </w:p>
    <w:p w14:paraId="3705D2C4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2.3. Klients 5 (piecu) darba dienu laikā pēc Dokumentācijas saņemšanas sniedz apstiprinājumu vai pamatotus iebildumus. Ja iebildumi netiek iesniegti, Darbi uzskatāmi par pieņemtiem.</w:t>
      </w:r>
    </w:p>
    <w:p w14:paraId="7573758D" w14:textId="77777777" w:rsidR="00021C4F" w:rsidRPr="001F1B7B" w:rsidRDefault="00EA5D46">
      <w:pPr>
        <w:pStyle w:val="Heading2"/>
        <w:rPr>
          <w:color w:val="auto"/>
          <w:lang w:val="lv-LV"/>
        </w:rPr>
      </w:pPr>
      <w:r w:rsidRPr="001F1B7B">
        <w:rPr>
          <w:color w:val="auto"/>
          <w:lang w:val="lv-LV"/>
        </w:rPr>
        <w:t>3. Samaksa</w:t>
      </w:r>
    </w:p>
    <w:p w14:paraId="6971A5F2" w14:textId="67FB47B4" w:rsidR="00021C4F" w:rsidRPr="001F1B7B" w:rsidRDefault="00EA5D46">
      <w:pPr>
        <w:rPr>
          <w:lang w:val="lv-LV"/>
        </w:rPr>
      </w:pPr>
      <w:r w:rsidRPr="001F1B7B">
        <w:rPr>
          <w:lang w:val="lv-LV"/>
        </w:rPr>
        <w:t xml:space="preserve">3.1. Puses vienojas, ka Darbu izstrādes cena ir 1200,00 EUR (viens tūkstotis divi simti </w:t>
      </w:r>
      <w:proofErr w:type="spellStart"/>
      <w:r w:rsidRPr="001F1B7B">
        <w:rPr>
          <w:lang w:val="lv-LV"/>
        </w:rPr>
        <w:t>euro</w:t>
      </w:r>
      <w:proofErr w:type="spellEnd"/>
      <w:r w:rsidRPr="001F1B7B">
        <w:rPr>
          <w:lang w:val="lv-LV"/>
        </w:rPr>
        <w:t>, 00 centi) + PVN 21% 252,00 EUR, kopā 1452,00 EUR.</w:t>
      </w:r>
    </w:p>
    <w:p w14:paraId="47F81B57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3.2. Izpildītājs pēc Darbu nodošanas (2.3. punkts) izraksta rēķinu par Darbiem uz pilnu 3.1. punktā norādīto summu (turpmāk – Darbu rēķins).</w:t>
      </w:r>
    </w:p>
    <w:p w14:paraId="143DBE10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3.3. Klients apmaksā Darbu rēķinu pa daļām, veicot maksājumu 50,00 EUR + PVN 21% 10,50 EUR, kopā 60,50 EUR mēnesī 24 (divdesmit četrus) mēnešus, sākot ar nākamo mēnesi pēc Darbu rēķina izrakstīšanas, līdz Darbu rēķina pilnīgai apmaksai.</w:t>
      </w:r>
    </w:p>
    <w:p w14:paraId="1FB11D0B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3.4. Pamatlīgumā noteiktā ikmēneša nomas maksa netiek grozīta; Izpildītājs ir tiesīgs 3.3. punktā minēto maksājumu norādīt ikmēneša rēķinā atsevišķā pozīcijā kopā ar nomas maksu. Pēc Darbu rēķina pilnīgas apmaksas papildu maksājums vairs netiek piemērots.</w:t>
      </w:r>
    </w:p>
    <w:p w14:paraId="68B3EF6F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3.5. Rēķinu izrakstīšanas un apmaksas termiņi, kā arī nokavējuma sankcijas tiek piemērotas saskaņā ar Pamatlīguma noteikumiem.</w:t>
      </w:r>
    </w:p>
    <w:p w14:paraId="59F55741" w14:textId="77777777" w:rsidR="00021C4F" w:rsidRPr="001F1B7B" w:rsidRDefault="00EA5D46">
      <w:pPr>
        <w:pStyle w:val="Heading2"/>
        <w:rPr>
          <w:color w:val="auto"/>
          <w:lang w:val="lv-LV"/>
        </w:rPr>
      </w:pPr>
      <w:r w:rsidRPr="001F1B7B">
        <w:rPr>
          <w:color w:val="auto"/>
          <w:lang w:val="lv-LV"/>
        </w:rPr>
        <w:t>4. Izmaksu aprēķins/tāme</w:t>
      </w:r>
    </w:p>
    <w:p w14:paraId="342141F7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4.1. 1.2.e) punktā minētais ieviešanas izmaksu aprēķins/tāme ir indikatīvs; precīzs darbu apjoms pilnā apmērā nosakāms tikai ieviešanas gaitā.</w:t>
      </w:r>
    </w:p>
    <w:p w14:paraId="7AEC630A" w14:textId="77777777" w:rsidR="00021C4F" w:rsidRPr="001F1B7B" w:rsidRDefault="00EA5D46">
      <w:pPr>
        <w:pStyle w:val="Heading2"/>
        <w:rPr>
          <w:color w:val="auto"/>
          <w:lang w:val="lv-LV"/>
        </w:rPr>
      </w:pPr>
      <w:r w:rsidRPr="001F1B7B">
        <w:rPr>
          <w:color w:val="auto"/>
          <w:lang w:val="lv-LV"/>
        </w:rPr>
        <w:t>5. Noslēguma noteikumi</w:t>
      </w:r>
    </w:p>
    <w:p w14:paraId="59A06D51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5.1. Šī Vienošanās stājas spēkā ar tās parakstīšanas brīdi.</w:t>
      </w:r>
    </w:p>
    <w:p w14:paraId="7A8EB1D6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5.2. Visi grozījumi un papildinājumi šai Vienošanās ir spēkā tikai rakstiskā formā un ar abu Pušu parakstiem.</w:t>
      </w:r>
    </w:p>
    <w:p w14:paraId="4F4950C8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5.3. Strīdi risināmi pārrunu ceļā; ja vienošanās netiek panākta, strīds izskatāms saskaņā ar Latvijas Republikas normatīvajiem aktiem.</w:t>
      </w:r>
    </w:p>
    <w:p w14:paraId="4AACF42E" w14:textId="77777777" w:rsidR="00021C4F" w:rsidRPr="001F1B7B" w:rsidRDefault="00EA5D46">
      <w:pPr>
        <w:rPr>
          <w:lang w:val="lv-LV"/>
        </w:rPr>
      </w:pPr>
      <w:r w:rsidRPr="001F1B7B">
        <w:rPr>
          <w:lang w:val="lv-LV"/>
        </w:rPr>
        <w:t>5.4. Vienošanās sagatavota 2 (divos) eksemplāros, pa vienam katrai Pusei.</w:t>
      </w:r>
    </w:p>
    <w:p w14:paraId="68205549" w14:textId="77777777" w:rsidR="00021C4F" w:rsidRPr="001F1B7B" w:rsidRDefault="00021C4F">
      <w:pPr>
        <w:rPr>
          <w:lang w:val="lv-LV"/>
        </w:rPr>
      </w:pPr>
    </w:p>
    <w:p w14:paraId="3B74C3C9" w14:textId="77777777" w:rsidR="00021C4F" w:rsidRPr="001F1B7B" w:rsidRDefault="00EA5D46">
      <w:pPr>
        <w:pStyle w:val="Heading2"/>
        <w:rPr>
          <w:color w:val="auto"/>
          <w:lang w:val="lv-LV"/>
        </w:rPr>
      </w:pPr>
      <w:r w:rsidRPr="001F1B7B">
        <w:rPr>
          <w:color w:val="auto"/>
          <w:lang w:val="lv-LV"/>
        </w:rPr>
        <w:lastRenderedPageBreak/>
        <w:t>PUŠU REKVIZĪTI UN PARAKSTI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21C4F" w:rsidRPr="001F1B7B" w14:paraId="6556967F" w14:textId="77777777">
        <w:tc>
          <w:tcPr>
            <w:tcW w:w="4873" w:type="dxa"/>
          </w:tcPr>
          <w:p w14:paraId="0987CFF0" w14:textId="77777777" w:rsidR="00021C4F" w:rsidRPr="001F1B7B" w:rsidRDefault="00EA5D46">
            <w:pPr>
              <w:rPr>
                <w:lang w:val="lv-LV"/>
              </w:rPr>
            </w:pPr>
            <w:r w:rsidRPr="001F1B7B">
              <w:rPr>
                <w:lang w:val="lv-LV"/>
              </w:rPr>
              <w:t>IZPILDĪTĀJS</w:t>
            </w:r>
          </w:p>
        </w:tc>
        <w:tc>
          <w:tcPr>
            <w:tcW w:w="4873" w:type="dxa"/>
          </w:tcPr>
          <w:p w14:paraId="3A40DC77" w14:textId="77777777" w:rsidR="00021C4F" w:rsidRPr="001F1B7B" w:rsidRDefault="00EA5D46">
            <w:pPr>
              <w:rPr>
                <w:lang w:val="lv-LV"/>
              </w:rPr>
            </w:pPr>
            <w:r w:rsidRPr="001F1B7B">
              <w:rPr>
                <w:lang w:val="lv-LV"/>
              </w:rPr>
              <w:t>KLIENTS</w:t>
            </w:r>
          </w:p>
        </w:tc>
      </w:tr>
      <w:tr w:rsidR="00021C4F" w:rsidRPr="001F1B7B" w14:paraId="58AB3695" w14:textId="77777777">
        <w:tc>
          <w:tcPr>
            <w:tcW w:w="4873" w:type="dxa"/>
          </w:tcPr>
          <w:p w14:paraId="45D87B1A" w14:textId="77777777" w:rsidR="00021C4F" w:rsidRPr="001F1B7B" w:rsidRDefault="00EA5D46">
            <w:pPr>
              <w:rPr>
                <w:lang w:val="lv-LV"/>
              </w:rPr>
            </w:pPr>
            <w:r w:rsidRPr="001F1B7B">
              <w:rPr>
                <w:lang w:val="lv-LV"/>
              </w:rPr>
              <w:t xml:space="preserve">SIA “HiPark </w:t>
            </w:r>
            <w:proofErr w:type="spellStart"/>
            <w:r w:rsidRPr="001F1B7B">
              <w:rPr>
                <w:lang w:val="lv-LV"/>
              </w:rPr>
              <w:t>Systems</w:t>
            </w:r>
            <w:proofErr w:type="spellEnd"/>
            <w:r w:rsidRPr="001F1B7B">
              <w:rPr>
                <w:lang w:val="lv-LV"/>
              </w:rPr>
              <w:t>”</w:t>
            </w:r>
            <w:r w:rsidRPr="001F1B7B">
              <w:rPr>
                <w:lang w:val="lv-LV"/>
              </w:rPr>
              <w:br/>
            </w:r>
            <w:proofErr w:type="spellStart"/>
            <w:r w:rsidRPr="001F1B7B">
              <w:rPr>
                <w:lang w:val="lv-LV"/>
              </w:rPr>
              <w:t>Reģ</w:t>
            </w:r>
            <w:proofErr w:type="spellEnd"/>
            <w:r w:rsidRPr="001F1B7B">
              <w:rPr>
                <w:lang w:val="lv-LV"/>
              </w:rPr>
              <w:t>. Nr. 40003660280</w:t>
            </w:r>
            <w:r w:rsidRPr="001F1B7B">
              <w:rPr>
                <w:lang w:val="lv-LV"/>
              </w:rPr>
              <w:br/>
              <w:t>Juridiskā adrese: Spilves iela 22-1, Rīga, LV-1055</w:t>
            </w:r>
            <w:r w:rsidRPr="001F1B7B">
              <w:rPr>
                <w:lang w:val="lv-LV"/>
              </w:rPr>
              <w:br/>
              <w:t>Bankas nosaukums: AS Swedbank</w:t>
            </w:r>
            <w:r w:rsidRPr="001F1B7B">
              <w:rPr>
                <w:lang w:val="lv-LV"/>
              </w:rPr>
              <w:br/>
              <w:t>IBAN: LV64HABA0551006302798</w:t>
            </w:r>
          </w:p>
        </w:tc>
        <w:tc>
          <w:tcPr>
            <w:tcW w:w="4873" w:type="dxa"/>
          </w:tcPr>
          <w:p w14:paraId="1CF75CAE" w14:textId="77777777" w:rsidR="00021C4F" w:rsidRPr="001F1B7B" w:rsidRDefault="00EA5D46">
            <w:pPr>
              <w:rPr>
                <w:lang w:val="lv-LV"/>
              </w:rPr>
            </w:pPr>
            <w:r w:rsidRPr="001F1B7B">
              <w:rPr>
                <w:lang w:val="lv-LV"/>
              </w:rPr>
              <w:t>SIA “STOCKMANN”</w:t>
            </w:r>
            <w:r w:rsidRPr="001F1B7B">
              <w:rPr>
                <w:lang w:val="lv-LV"/>
              </w:rPr>
              <w:br/>
            </w:r>
            <w:proofErr w:type="spellStart"/>
            <w:r w:rsidRPr="001F1B7B">
              <w:rPr>
                <w:lang w:val="lv-LV"/>
              </w:rPr>
              <w:t>Reģ</w:t>
            </w:r>
            <w:proofErr w:type="spellEnd"/>
            <w:r w:rsidRPr="001F1B7B">
              <w:rPr>
                <w:lang w:val="lv-LV"/>
              </w:rPr>
              <w:t>. Nr. 40003398680</w:t>
            </w:r>
            <w:r w:rsidRPr="001F1B7B">
              <w:rPr>
                <w:lang w:val="lv-LV"/>
              </w:rPr>
              <w:br/>
              <w:t>Juridiskā adrese: 13. janvāra iela 8, Rīga, LV-1050</w:t>
            </w:r>
            <w:r w:rsidRPr="001F1B7B">
              <w:rPr>
                <w:lang w:val="lv-LV"/>
              </w:rPr>
              <w:br/>
              <w:t>Bankas nosaukums: AS Swedbank</w:t>
            </w:r>
            <w:r w:rsidRPr="001F1B7B">
              <w:rPr>
                <w:lang w:val="lv-LV"/>
              </w:rPr>
              <w:br/>
              <w:t>IBAN: LV39HABA0001408034838</w:t>
            </w:r>
          </w:p>
        </w:tc>
      </w:tr>
      <w:tr w:rsidR="00021C4F" w:rsidRPr="001F1B7B" w14:paraId="03AF0396" w14:textId="77777777">
        <w:tc>
          <w:tcPr>
            <w:tcW w:w="4873" w:type="dxa"/>
          </w:tcPr>
          <w:p w14:paraId="3B59D4E3" w14:textId="77777777" w:rsidR="00021C4F" w:rsidRPr="001F1B7B" w:rsidRDefault="00EA5D46">
            <w:pPr>
              <w:rPr>
                <w:lang w:val="lv-LV"/>
              </w:rPr>
            </w:pPr>
            <w:r w:rsidRPr="001F1B7B">
              <w:rPr>
                <w:lang w:val="lv-LV"/>
              </w:rPr>
              <w:t>Valdes loceklis</w:t>
            </w:r>
            <w:r w:rsidRPr="001F1B7B">
              <w:rPr>
                <w:lang w:val="lv-LV"/>
              </w:rPr>
              <w:br/>
              <w:t>Dimitrijs Zagorodnovs</w:t>
            </w:r>
            <w:r w:rsidRPr="001F1B7B">
              <w:rPr>
                <w:lang w:val="lv-LV"/>
              </w:rPr>
              <w:br/>
            </w:r>
            <w:r w:rsidRPr="001F1B7B">
              <w:rPr>
                <w:lang w:val="lv-LV"/>
              </w:rPr>
              <w:br/>
              <w:t>Paraksts: _____________________</w:t>
            </w:r>
          </w:p>
        </w:tc>
        <w:tc>
          <w:tcPr>
            <w:tcW w:w="4873" w:type="dxa"/>
          </w:tcPr>
          <w:p w14:paraId="0048CB61" w14:textId="77777777" w:rsidR="00021C4F" w:rsidRPr="001F1B7B" w:rsidRDefault="00EA5D46">
            <w:pPr>
              <w:rPr>
                <w:lang w:val="lv-LV"/>
              </w:rPr>
            </w:pPr>
            <w:r w:rsidRPr="001F1B7B">
              <w:rPr>
                <w:lang w:val="lv-LV"/>
              </w:rPr>
              <w:t>Direktore</w:t>
            </w:r>
            <w:r w:rsidRPr="001F1B7B">
              <w:rPr>
                <w:lang w:val="lv-LV"/>
              </w:rPr>
              <w:br/>
              <w:t>Dace Goldmane</w:t>
            </w:r>
            <w:r w:rsidRPr="001F1B7B">
              <w:rPr>
                <w:lang w:val="lv-LV"/>
              </w:rPr>
              <w:br/>
            </w:r>
            <w:r w:rsidRPr="001F1B7B">
              <w:rPr>
                <w:lang w:val="lv-LV"/>
              </w:rPr>
              <w:br/>
              <w:t>Paraksts: _____________________</w:t>
            </w:r>
          </w:p>
        </w:tc>
      </w:tr>
      <w:tr w:rsidR="00021C4F" w:rsidRPr="001F1B7B" w14:paraId="058860C5" w14:textId="77777777">
        <w:tc>
          <w:tcPr>
            <w:tcW w:w="4873" w:type="dxa"/>
          </w:tcPr>
          <w:p w14:paraId="6C293F92" w14:textId="77777777" w:rsidR="00021C4F" w:rsidRPr="001F1B7B" w:rsidRDefault="00EA5D46">
            <w:pPr>
              <w:rPr>
                <w:lang w:val="lv-LV"/>
              </w:rPr>
            </w:pPr>
            <w:r w:rsidRPr="001F1B7B">
              <w:rPr>
                <w:lang w:val="lv-LV"/>
              </w:rPr>
              <w:t>Datums: _______________________</w:t>
            </w:r>
          </w:p>
        </w:tc>
        <w:tc>
          <w:tcPr>
            <w:tcW w:w="4873" w:type="dxa"/>
          </w:tcPr>
          <w:p w14:paraId="0578C774" w14:textId="77777777" w:rsidR="00021C4F" w:rsidRPr="001F1B7B" w:rsidRDefault="00EA5D46">
            <w:pPr>
              <w:rPr>
                <w:lang w:val="lv-LV"/>
              </w:rPr>
            </w:pPr>
            <w:r w:rsidRPr="001F1B7B">
              <w:rPr>
                <w:lang w:val="lv-LV"/>
              </w:rPr>
              <w:t>Datums: _______________________</w:t>
            </w:r>
          </w:p>
        </w:tc>
      </w:tr>
    </w:tbl>
    <w:p w14:paraId="5BF51ECF" w14:textId="77777777" w:rsidR="00EA5D46" w:rsidRPr="001F1B7B" w:rsidRDefault="00EA5D46">
      <w:pPr>
        <w:rPr>
          <w:lang w:val="lv-LV"/>
        </w:rPr>
      </w:pPr>
    </w:p>
    <w:sectPr w:rsidR="00EA5D46" w:rsidRPr="001F1B7B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159618">
    <w:abstractNumId w:val="8"/>
  </w:num>
  <w:num w:numId="2" w16cid:durableId="1626152014">
    <w:abstractNumId w:val="6"/>
  </w:num>
  <w:num w:numId="3" w16cid:durableId="24792356">
    <w:abstractNumId w:val="5"/>
  </w:num>
  <w:num w:numId="4" w16cid:durableId="564610337">
    <w:abstractNumId w:val="4"/>
  </w:num>
  <w:num w:numId="5" w16cid:durableId="2110270735">
    <w:abstractNumId w:val="7"/>
  </w:num>
  <w:num w:numId="6" w16cid:durableId="11877288">
    <w:abstractNumId w:val="3"/>
  </w:num>
  <w:num w:numId="7" w16cid:durableId="2143888133">
    <w:abstractNumId w:val="2"/>
  </w:num>
  <w:num w:numId="8" w16cid:durableId="2083139466">
    <w:abstractNumId w:val="1"/>
  </w:num>
  <w:num w:numId="9" w16cid:durableId="35273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C4F"/>
    <w:rsid w:val="00034616"/>
    <w:rsid w:val="0006063C"/>
    <w:rsid w:val="0015074B"/>
    <w:rsid w:val="001C2C7E"/>
    <w:rsid w:val="001F1B7B"/>
    <w:rsid w:val="0029639D"/>
    <w:rsid w:val="00326F90"/>
    <w:rsid w:val="00AA1D8D"/>
    <w:rsid w:val="00B47730"/>
    <w:rsid w:val="00C67E2C"/>
    <w:rsid w:val="00CB0664"/>
    <w:rsid w:val="00E7621B"/>
    <w:rsid w:val="00EA5D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8C706E"/>
  <w14:defaultImageDpi w14:val="300"/>
  <w15:docId w15:val="{64E2F7AB-70DE-461A-9FAA-A1F4A305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A63C8605C7F4CA22DB459C3D10BAD" ma:contentTypeVersion="17" ma:contentTypeDescription="Create a new document." ma:contentTypeScope="" ma:versionID="448a8ac09732984f4a7c0de7f0d2535f">
  <xsd:schema xmlns:xsd="http://www.w3.org/2001/XMLSchema" xmlns:xs="http://www.w3.org/2001/XMLSchema" xmlns:p="http://schemas.microsoft.com/office/2006/metadata/properties" xmlns:ns1="http://schemas.microsoft.com/sharepoint/v3" xmlns:ns2="7944513b-b50f-409b-8e80-043628aaa343" xmlns:ns3="76f8c1ad-5570-4018-8e07-20a5cac1fc10" xmlns:ns4="d89f7809-f753-4e68-b049-b55882a4d76e" targetNamespace="http://schemas.microsoft.com/office/2006/metadata/properties" ma:root="true" ma:fieldsID="6d9c4d04b3d87f14ad55b16b33185d1e" ns1:_="" ns2:_="" ns3:_="" ns4:_="">
    <xsd:import namespace="http://schemas.microsoft.com/sharepoint/v3"/>
    <xsd:import namespace="7944513b-b50f-409b-8e80-043628aaa343"/>
    <xsd:import namespace="76f8c1ad-5570-4018-8e07-20a5cac1fc10"/>
    <xsd:import namespace="d89f7809-f753-4e68-b049-b55882a4d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ape" minOccurs="0"/>
                <xsd:element ref="ns4:ha2376f115634845bdf295f71c2eb90c" minOccurs="0"/>
                <xsd:element ref="ns4:TaxCatchAll" minOccurs="0"/>
                <xsd:element ref="ns4:TaxCatchAllLabel" minOccurs="0"/>
                <xsd:element ref="ns4:mbf0278545b442c69218fafb67c95f30" minOccurs="0"/>
                <xsd:element ref="ns4:n0792de0e2264884940913f24b1a1a6a" minOccurs="0"/>
                <xsd:element ref="ns4:p9a2439fea1b4f58bf623d718c967b3c" minOccurs="0"/>
                <xsd:element ref="ns1:DocumentSetDescription" minOccurs="0"/>
                <xsd:element ref="ns4:m3dd035959d44699bf7103a4c905b76b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Pa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1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4513b-b50f-409b-8e80-043628aaa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78d0ef7d-942e-458e-8c97-8a06422231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" ma:index="34" nillable="true" ma:displayName="Pass" ma:description="Пароль к файлу архива" ma:format="Dropdown" ma:internalName="Pa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c1ad-5570-4018-8e07-20a5cac1fc10" elementFormDefault="qualified">
    <xsd:import namespace="http://schemas.microsoft.com/office/2006/documentManagement/types"/>
    <xsd:import namespace="http://schemas.microsoft.com/office/infopath/2007/PartnerControls"/>
    <xsd:element name="Mape" ma:index="10" nillable="true" ma:displayName="Mape" ma:format="Dropdown" ma:indexed="true" ma:internalName="Mape">
      <xsd:simpleType>
        <xsd:restriction base="dms:Choice">
          <xsd:enumeration value="CARDS&amp;TOKENS"/>
          <xsd:enumeration value="LĪGUMI"/>
          <xsd:enumeration value="TEHDOCS"/>
          <xsd:enumeration value="TARIFF"/>
          <xsd:enumeration value="OFFERS"/>
          <xsd:enumeration value="SERV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f7809-f753-4e68-b049-b55882a4d76e" elementFormDefault="qualified">
    <xsd:import namespace="http://schemas.microsoft.com/office/2006/documentManagement/types"/>
    <xsd:import namespace="http://schemas.microsoft.com/office/infopath/2007/PartnerControls"/>
    <xsd:element name="ha2376f115634845bdf295f71c2eb90c" ma:index="11" nillable="true" ma:taxonomy="true" ma:internalName="ha2376f115634845bdf295f71c2eb90c" ma:taxonomyFieldName="Kategorija_x0020_TS" ma:displayName="Kategorija TS" ma:indexed="true" ma:default="" ma:fieldId="{1a2376f1-1563-4845-bdf2-95f71c2eb90c}" ma:sspId="78d0ef7d-942e-458e-8c97-8a0642223176" ma:termSetId="b69dba67-fde7-4d71-a602-23c24694b0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CatchAll" ma:hidden="true" ma:list="{ef438bbf-f7cf-4694-9a59-8f7ec44c4454}" ma:internalName="TaxCatchAll" ma:showField="CatchAllData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CatchAllLabel" ma:hidden="true" ma:list="{ef438bbf-f7cf-4694-9a59-8f7ec44c4454}" ma:internalName="TaxCatchAllLabel" ma:readOnly="true" ma:showField="CatchAllDataLabel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bf0278545b442c69218fafb67c95f30" ma:index="15" nillable="true" ma:taxonomy="true" ma:internalName="mbf0278545b442c69218fafb67c95f30" ma:taxonomyFieldName="Partner_x0020_TS" ma:displayName="Partneris TS" ma:indexed="true" ma:default="" ma:fieldId="{6bf02785-45b4-42c6-9218-fafb67c95f30}" ma:sspId="78d0ef7d-942e-458e-8c97-8a0642223176" ma:termSetId="5feded9d-aafd-45e6-bfac-d5f402eac25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792de0e2264884940913f24b1a1a6a" ma:index="17" nillable="true" ma:taxonomy="true" ma:internalName="n0792de0e2264884940913f24b1a1a6a" ma:taxonomyFieldName="Objekta_x0020_ID" ma:displayName="Objekta ID TS" ma:indexed="true" ma:default="" ma:fieldId="{70792de0-e226-4884-9409-13f24b1a1a6a}" ma:sspId="78d0ef7d-942e-458e-8c97-8a0642223176" ma:termSetId="f5b24a14-0f81-4cc2-9b5b-517530f4c6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9a2439fea1b4f58bf623d718c967b3c" ma:index="19" nillable="true" ma:taxonomy="true" ma:internalName="p9a2439fea1b4f58bf623d718c967b3c" ma:taxonomyFieldName="Projekta_x0020_veids_x0020_TS" ma:displayName="Projekta veids TS" ma:default="" ma:fieldId="{99a2439f-ea1b-4f58-bf62-3d718c967b3c}" ma:sspId="78d0ef7d-942e-458e-8c97-8a0642223176" ma:termSetId="317195ad-6a65-492d-8403-94a6fda2e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dd035959d44699bf7103a4c905b76b" ma:index="22" nillable="true" ma:taxonomy="true" ma:internalName="m3dd035959d44699bf7103a4c905b76b" ma:taxonomyFieldName="Dok_x002d_ta_x0020_veids_x0020_TS" ma:displayName="Dok-ta veids TS" ma:indexed="true" ma:default="" ma:fieldId="{63dd0359-59d4-4699-bf71-03a4c905b76b}" ma:sspId="78d0ef7d-942e-458e-8c97-8a0642223176" ma:termSetId="37cb055a-e7a2-408c-b5d1-ccb80987ee2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e xmlns="76f8c1ad-5570-4018-8e07-20a5cac1fc10">LĪGUMI</Mape>
    <p9a2439fea1b4f58bf623d718c967b3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HiPark sistēma</TermName>
          <TermId xmlns="http://schemas.microsoft.com/office/infopath/2007/PartnerControls">678b9f6b-b626-46cf-8844-b76144e64dc9</TermId>
        </TermInfo>
      </Terms>
    </p9a2439fea1b4f58bf623d718c967b3c>
    <ha2376f115634845bdf295f71c2eb90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</TermName>
          <TermId xmlns="http://schemas.microsoft.com/office/infopath/2007/PartnerControls">a5aa788a-fc9b-4f83-b8f5-bc32a5be1889</TermId>
        </TermInfo>
      </Terms>
    </ha2376f115634845bdf295f71c2eb90c>
    <TaxCatchAll xmlns="d89f7809-f753-4e68-b049-b55882a4d76e">
      <Value>134</Value>
      <Value>110</Value>
      <Value>162</Value>
      <Value>1</Value>
    </TaxCatchAll>
    <mbf0278545b442c69218fafb67c95f30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STOCKMANN, SIA</TermName>
          <TermId xmlns="http://schemas.microsoft.com/office/infopath/2007/PartnerControls">2084b207-d1f6-4d94-a328-02f33ebd3bd1</TermId>
        </TermInfo>
      </Terms>
    </mbf0278545b442c69218fafb67c95f30>
    <n0792de0e2264884940913f24b1a1a6a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ID34</TermName>
          <TermId xmlns="http://schemas.microsoft.com/office/infopath/2007/PartnerControls">ae7722f8-42aa-4483-a36c-829f476eede6</TermId>
        </TermInfo>
      </Terms>
    </n0792de0e2264884940913f24b1a1a6a>
    <DocumentSetDescription xmlns="http://schemas.microsoft.com/sharepoint/v3" xsi:nil="true"/>
    <m3dd035959d44699bf7103a4c905b76b xmlns="d89f7809-f753-4e68-b049-b55882a4d76e">
      <Terms xmlns="http://schemas.microsoft.com/office/infopath/2007/PartnerControls"/>
    </m3dd035959d44699bf7103a4c905b76b>
    <lcf76f155ced4ddcb4097134ff3c332f xmlns="7944513b-b50f-409b-8e80-043628aaa343">
      <Terms xmlns="http://schemas.microsoft.com/office/infopath/2007/PartnerControls"/>
    </lcf76f155ced4ddcb4097134ff3c332f>
    <Pass xmlns="7944513b-b50f-409b-8e80-043628aaa34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75861-CDF5-4959-8015-D1BF81D3C60F}"/>
</file>

<file path=customXml/itemProps3.xml><?xml version="1.0" encoding="utf-8"?>
<ds:datastoreItem xmlns:ds="http://schemas.openxmlformats.org/officeDocument/2006/customXml" ds:itemID="{2B1A9944-B0B4-438C-B1A0-3909F1A2D7EA}"/>
</file>

<file path=customXml/itemProps4.xml><?xml version="1.0" encoding="utf-8"?>
<ds:datastoreItem xmlns:ds="http://schemas.openxmlformats.org/officeDocument/2006/customXml" ds:itemID="{5EC10105-2071-4851-B22A-BFAD77CBB1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Zagorodnova</cp:lastModifiedBy>
  <cp:revision>2</cp:revision>
  <dcterms:created xsi:type="dcterms:W3CDTF">2026-02-16T11:36:00Z</dcterms:created>
  <dcterms:modified xsi:type="dcterms:W3CDTF">2026-02-16T11:36:00Z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0x01010028FA63C8605C7F4CA22DB459C3D10BAD</vt:lpwstr>
  </property>
  <property fmtid="{D5CDD505-2E9C-101B-9397-08002B2CF9AE}" pid="3" name="Statuss_x0020_TS">
    <vt:lpwstr/>
  </property>
  <property fmtid="{D5CDD505-2E9C-101B-9397-08002B2CF9AE}" pid="4" name="Sp_x0113_k_x0101__x0020_esam_x012b_ba">
    <vt:lpwstr/>
  </property>
  <property fmtid="{D5CDD505-2E9C-101B-9397-08002B2CF9AE}" pid="5" name="b85fc9fd83b549edafc27e0eb62c33b8">
    <vt:lpwstr/>
  </property>
  <property fmtid="{D5CDD505-2E9C-101B-9397-08002B2CF9AE}" pid="6" name="ff3b3572cda44b1caf7d26007e97ffb3">
    <vt:lpwstr/>
  </property>
  <property fmtid="{D5CDD505-2E9C-101B-9397-08002B2CF9AE}" pid="7" name="Activity">
    <vt:lpwstr/>
  </property>
  <property fmtid="{D5CDD505-2E9C-101B-9397-08002B2CF9AE}" pid="8" name="MediaServiceImageTags">
    <vt:lpwstr/>
  </property>
  <property fmtid="{D5CDD505-2E9C-101B-9397-08002B2CF9AE}" pid="9" name="Gads_x0020_TS">
    <vt:lpwstr/>
  </property>
  <property fmtid="{D5CDD505-2E9C-101B-9397-08002B2CF9AE}" pid="10" name="p3530a81400e4842a3465a423ce9f05f">
    <vt:lpwstr/>
  </property>
  <property fmtid="{D5CDD505-2E9C-101B-9397-08002B2CF9AE}" pid="11" name="M_x0113_nesis_x0020_TS">
    <vt:lpwstr/>
  </property>
  <property fmtid="{D5CDD505-2E9C-101B-9397-08002B2CF9AE}" pid="12" name="mcc3c398305b4ca4859d2c1f6fa64aca">
    <vt:lpwstr/>
  </property>
  <property fmtid="{D5CDD505-2E9C-101B-9397-08002B2CF9AE}" pid="13" name="Partner_x0020_TS">
    <vt:lpwstr>162;#STOCKMANN, SIA|2084b207-d1f6-4d94-a328-02f33ebd3bd1</vt:lpwstr>
  </property>
  <property fmtid="{D5CDD505-2E9C-101B-9397-08002B2CF9AE}" pid="14" name="Kategorija TS">
    <vt:lpwstr>1;#Customer|a5aa788a-fc9b-4f83-b8f5-bc32a5be1889</vt:lpwstr>
  </property>
  <property fmtid="{D5CDD505-2E9C-101B-9397-08002B2CF9AE}" pid="15" name="Objekta ID">
    <vt:lpwstr>134;#ID34|ae7722f8-42aa-4483-a36c-829f476eede6</vt:lpwstr>
  </property>
  <property fmtid="{D5CDD505-2E9C-101B-9397-08002B2CF9AE}" pid="16" name="Projekta veids TS">
    <vt:lpwstr>110;#HiPark sistēma|678b9f6b-b626-46cf-8844-b76144e64dc9</vt:lpwstr>
  </property>
  <property fmtid="{D5CDD505-2E9C-101B-9397-08002B2CF9AE}" pid="17" name="gbc2af6bdad842a2ac5603773554bb69">
    <vt:lpwstr/>
  </property>
  <property fmtid="{D5CDD505-2E9C-101B-9397-08002B2CF9AE}" pid="18" name="Objekta_x0020_ID">
    <vt:lpwstr>134;#ID34|ae7722f8-42aa-4483-a36c-829f476eede6</vt:lpwstr>
  </property>
  <property fmtid="{D5CDD505-2E9C-101B-9397-08002B2CF9AE}" pid="19" name="L_x012b_guma_x0020_veids_x0020_TS">
    <vt:lpwstr/>
  </property>
  <property fmtid="{D5CDD505-2E9C-101B-9397-08002B2CF9AE}" pid="20" name="Dok_x002d_ta_x0020_statuss_x0020_TS">
    <vt:lpwstr/>
  </property>
  <property fmtid="{D5CDD505-2E9C-101B-9397-08002B2CF9AE}" pid="21" name="fa1f5caeb57b415db74e5bd819136db2">
    <vt:lpwstr/>
  </property>
  <property fmtid="{D5CDD505-2E9C-101B-9397-08002B2CF9AE}" pid="22" name="md69e0626de348ba959d7c70586d5dae">
    <vt:lpwstr/>
  </property>
  <property fmtid="{D5CDD505-2E9C-101B-9397-08002B2CF9AE}" pid="23" name="Projekta_x0020_veids_x0020_TS">
    <vt:lpwstr>110;#HiPark sistēma|678b9f6b-b626-46cf-8844-b76144e64dc9</vt:lpwstr>
  </property>
  <property fmtid="{D5CDD505-2E9C-101B-9397-08002B2CF9AE}" pid="24" name="Products_x0020_TS">
    <vt:lpwstr/>
  </property>
  <property fmtid="{D5CDD505-2E9C-101B-9397-08002B2CF9AE}" pid="25" name="Kategorija_x0020_TS">
    <vt:lpwstr>1;#Customer|a5aa788a-fc9b-4f83-b8f5-bc32a5be1889</vt:lpwstr>
  </property>
  <property fmtid="{D5CDD505-2E9C-101B-9397-08002B2CF9AE}" pid="26" name="g393e228e6af444ba3dcacf5accf61cb">
    <vt:lpwstr/>
  </property>
  <property fmtid="{D5CDD505-2E9C-101B-9397-08002B2CF9AE}" pid="27" name="Partner TS">
    <vt:lpwstr>162</vt:lpwstr>
  </property>
  <property fmtid="{D5CDD505-2E9C-101B-9397-08002B2CF9AE}" pid="28" name="Dok_x002d_ta_x0020_veids_x0020_TS">
    <vt:lpwstr/>
  </property>
  <property fmtid="{D5CDD505-2E9C-101B-9397-08002B2CF9AE}" pid="29" name="Mēnesis TS">
    <vt:lpwstr/>
  </property>
  <property fmtid="{D5CDD505-2E9C-101B-9397-08002B2CF9AE}" pid="30" name="Gads TS">
    <vt:lpwstr/>
  </property>
  <property fmtid="{D5CDD505-2E9C-101B-9397-08002B2CF9AE}" pid="31" name="Spēkā esamība">
    <vt:lpwstr/>
  </property>
  <property fmtid="{D5CDD505-2E9C-101B-9397-08002B2CF9AE}" pid="32" name="Products TS">
    <vt:lpwstr/>
  </property>
  <property fmtid="{D5CDD505-2E9C-101B-9397-08002B2CF9AE}" pid="33" name="Dok-ta statuss TS">
    <vt:lpwstr/>
  </property>
  <property fmtid="{D5CDD505-2E9C-101B-9397-08002B2CF9AE}" pid="34" name="Līguma veids TS">
    <vt:lpwstr/>
  </property>
  <property fmtid="{D5CDD505-2E9C-101B-9397-08002B2CF9AE}" pid="35" name="Dok-ta veids TS">
    <vt:lpwstr/>
  </property>
  <property fmtid="{D5CDD505-2E9C-101B-9397-08002B2CF9AE}" pid="36" name="Statuss TS">
    <vt:lpwstr/>
  </property>
</Properties>
</file>